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339"/>
        <w:tblW w:w="11155" w:type="dxa"/>
        <w:tblCellMar>
          <w:left w:w="70" w:type="dxa"/>
          <w:right w:w="70" w:type="dxa"/>
        </w:tblCellMar>
        <w:tblLook w:val="04A0"/>
      </w:tblPr>
      <w:tblGrid>
        <w:gridCol w:w="2946"/>
        <w:gridCol w:w="5456"/>
        <w:gridCol w:w="736"/>
        <w:gridCol w:w="736"/>
        <w:gridCol w:w="736"/>
        <w:gridCol w:w="545"/>
      </w:tblGrid>
      <w:tr w:rsidR="00A32300" w:rsidRPr="00A32300" w:rsidTr="000D3A3F">
        <w:trPr>
          <w:trHeight w:val="300"/>
        </w:trPr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ind w:right="-385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 xml:space="preserve">ESTABLECIMIENTO </w:t>
            </w:r>
            <w:r w:rsidRPr="00A3230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EDUCATIVO:</w:t>
            </w: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 xml:space="preserve">    </w:t>
            </w:r>
            <w:r w:rsidRPr="00A3230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INSTITUCION  EDUCATIVA SANTA TERESITA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. 2009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</w:tr>
      <w:tr w:rsidR="00A32300" w:rsidRPr="00A32300" w:rsidTr="000D3A3F">
        <w:trPr>
          <w:trHeight w:val="315"/>
        </w:trPr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</w:tr>
      <w:tr w:rsidR="00A32300" w:rsidRPr="00A32300" w:rsidTr="000D3A3F">
        <w:trPr>
          <w:trHeight w:val="435"/>
        </w:trPr>
        <w:tc>
          <w:tcPr>
            <w:tcW w:w="84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ÁREA: GESTIÓN DIRECTIVA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315"/>
        </w:trPr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</w:tr>
      <w:tr w:rsidR="00A32300" w:rsidRPr="00A32300" w:rsidTr="000D3A3F">
        <w:trPr>
          <w:trHeight w:val="300"/>
        </w:trPr>
        <w:tc>
          <w:tcPr>
            <w:tcW w:w="2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PROCESO</w:t>
            </w:r>
          </w:p>
        </w:tc>
        <w:tc>
          <w:tcPr>
            <w:tcW w:w="5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COMPONENTE</w:t>
            </w:r>
          </w:p>
        </w:tc>
        <w:tc>
          <w:tcPr>
            <w:tcW w:w="2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O"/>
              </w:rPr>
              <w:t>VALORACIÓN</w:t>
            </w:r>
          </w:p>
        </w:tc>
      </w:tr>
      <w:tr w:rsidR="00A32300" w:rsidRPr="00A32300" w:rsidTr="000D3A3F">
        <w:trPr>
          <w:trHeight w:val="300"/>
        </w:trPr>
        <w:tc>
          <w:tcPr>
            <w:tcW w:w="2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5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4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Direccionamiento estratégico y horizonte institucional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Misión, visión y principios en el marco de una institución integrada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Metas institucionales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Conocimiento y apropiación del direccionamiento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Política de integración de personas con capacidades disímiles o diversidad cultural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Gestión estratégica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Liderazgo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Articulación de planes, proyectos y acciones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Estrategia pedagógica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Liderazgo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  <w:r w:rsidR="006961D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Seguimiento y autoevaluación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6961D1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6961D1" w:rsidP="00696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Gobierno escolar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Consejo directivo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Consejo académico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Comisión de evaluación y promoción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Comité de convivencia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Consejo estudiantil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Personero estudiantil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Asamblea de padres de familia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Consejo de padres de familia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Cultura institucional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Mecanismos de comunicación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Trabajo en equipo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Reconocimiento de logros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Identificación y divulgación de buenas prácticas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Clima escolar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Pertenencia y participación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Ambiente físico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Inducción a los nuevos estudiantes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Motivación hacia el aprendizaje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Manual de convivencia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Actividades extracurriculares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Bienestar del alumnado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Manejo de conflictos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Manejo de casos difíciles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Relaciones con el entorno</w:t>
            </w: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Padres de familia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Autoridades educativas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Otras instituciones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color w:val="000000"/>
                <w:lang w:eastAsia="es-CO"/>
              </w:rPr>
              <w:t>Sector productivo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A32300" w:rsidRPr="00A32300" w:rsidTr="000D3A3F">
        <w:trPr>
          <w:trHeight w:val="2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TOTAL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A32300" w:rsidRPr="00A32300" w:rsidTr="000D3A3F">
        <w:trPr>
          <w:trHeight w:val="420"/>
        </w:trPr>
        <w:tc>
          <w:tcPr>
            <w:tcW w:w="8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TOTAL PROCESOS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O"/>
              </w:rPr>
              <w:t>0</w:t>
            </w:r>
          </w:p>
        </w:tc>
      </w:tr>
      <w:tr w:rsidR="00A32300" w:rsidRPr="00A32300" w:rsidTr="000D3A3F">
        <w:trPr>
          <w:trHeight w:val="420"/>
        </w:trPr>
        <w:tc>
          <w:tcPr>
            <w:tcW w:w="8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32300" w:rsidRPr="00A32300" w:rsidRDefault="00A32300" w:rsidP="000D3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CO"/>
              </w:rPr>
              <w:t>PORCENTAJE POR CATEGORÍA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26,5%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29,4%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44,1%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300" w:rsidRPr="00A32300" w:rsidRDefault="00A32300" w:rsidP="000D3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A323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CO"/>
              </w:rPr>
              <w:t>0,0%</w:t>
            </w:r>
          </w:p>
        </w:tc>
      </w:tr>
    </w:tbl>
    <w:p w:rsidR="00BE5F8B" w:rsidRDefault="00BE5F8B"/>
    <w:sectPr w:rsidR="00BE5F8B" w:rsidSect="00BE5F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A32300"/>
    <w:rsid w:val="000D3A3F"/>
    <w:rsid w:val="00687D47"/>
    <w:rsid w:val="006961D1"/>
    <w:rsid w:val="00A32300"/>
    <w:rsid w:val="00BE5F8B"/>
    <w:rsid w:val="00C36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D6547-37D6-41F5-B5BA-F826E776C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275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CIEN</dc:creator>
  <cp:keywords/>
  <dc:description/>
  <cp:lastModifiedBy>windows 7</cp:lastModifiedBy>
  <cp:revision>3</cp:revision>
  <cp:lastPrinted>2009-09-14T15:20:00Z</cp:lastPrinted>
  <dcterms:created xsi:type="dcterms:W3CDTF">2009-09-14T15:15:00Z</dcterms:created>
  <dcterms:modified xsi:type="dcterms:W3CDTF">2012-06-06T04:19:00Z</dcterms:modified>
</cp:coreProperties>
</file>